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SFA-SFA-Kumb90-AJTT-HN-short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74.4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70.8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70.8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74.4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